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6E" w:rsidRPr="0001084F" w:rsidRDefault="0001084F" w:rsidP="0001084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084F">
        <w:rPr>
          <w:b/>
          <w:sz w:val="28"/>
          <w:szCs w:val="28"/>
        </w:rPr>
        <w:t>College/University Visits 2019</w:t>
      </w:r>
    </w:p>
    <w:p w:rsidR="0001084F" w:rsidRDefault="00495D69">
      <w:r>
        <w:t xml:space="preserve">Students need an admit slip for presentations during class time.  </w:t>
      </w:r>
      <w:r w:rsidR="0001084F">
        <w:t>Sign up and get your admit slip in Guidance the day BEFORE the visit.</w:t>
      </w:r>
      <w:r>
        <w:t xml:space="preserve">  You do not need to sign up for lunch presentations.</w:t>
      </w:r>
    </w:p>
    <w:p w:rsidR="0001084F" w:rsidRDefault="0001084F">
      <w:r>
        <w:t>All presentations in Conference Room A (beside Attendance Office), unless otherwise noted.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347"/>
        <w:gridCol w:w="2338"/>
      </w:tblGrid>
      <w:tr w:rsidR="0001084F" w:rsidTr="0001084F">
        <w:tc>
          <w:tcPr>
            <w:tcW w:w="1271" w:type="dxa"/>
          </w:tcPr>
          <w:p w:rsidR="0001084F" w:rsidRDefault="0001084F">
            <w:r>
              <w:t>Date</w:t>
            </w:r>
          </w:p>
        </w:tc>
        <w:tc>
          <w:tcPr>
            <w:tcW w:w="4394" w:type="dxa"/>
          </w:tcPr>
          <w:p w:rsidR="0001084F" w:rsidRDefault="0001084F">
            <w:r>
              <w:t>School</w:t>
            </w:r>
          </w:p>
        </w:tc>
        <w:tc>
          <w:tcPr>
            <w:tcW w:w="1347" w:type="dxa"/>
          </w:tcPr>
          <w:p w:rsidR="0001084F" w:rsidRDefault="0001084F">
            <w:r>
              <w:t>Time</w:t>
            </w:r>
          </w:p>
        </w:tc>
        <w:tc>
          <w:tcPr>
            <w:tcW w:w="2338" w:type="dxa"/>
          </w:tcPr>
          <w:p w:rsidR="0001084F" w:rsidRDefault="0001084F">
            <w:r>
              <w:t>Location</w:t>
            </w:r>
          </w:p>
        </w:tc>
      </w:tr>
      <w:tr w:rsidR="0001084F" w:rsidTr="0001084F">
        <w:tc>
          <w:tcPr>
            <w:tcW w:w="1271" w:type="dxa"/>
          </w:tcPr>
          <w:p w:rsidR="0001084F" w:rsidRDefault="0001084F">
            <w:r>
              <w:t>Sept. 17</w:t>
            </w:r>
          </w:p>
        </w:tc>
        <w:tc>
          <w:tcPr>
            <w:tcW w:w="4394" w:type="dxa"/>
          </w:tcPr>
          <w:p w:rsidR="0001084F" w:rsidRDefault="0001084F">
            <w:r>
              <w:t>Redeemer University</w:t>
            </w:r>
          </w:p>
        </w:tc>
        <w:tc>
          <w:tcPr>
            <w:tcW w:w="1347" w:type="dxa"/>
          </w:tcPr>
          <w:p w:rsidR="0001084F" w:rsidRDefault="0001084F">
            <w:r>
              <w:t>1:00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01084F">
            <w:r>
              <w:t>Sept. 18</w:t>
            </w:r>
          </w:p>
        </w:tc>
        <w:tc>
          <w:tcPr>
            <w:tcW w:w="4394" w:type="dxa"/>
          </w:tcPr>
          <w:p w:rsidR="0001084F" w:rsidRDefault="0001084F">
            <w:r>
              <w:t>Ryerson</w:t>
            </w:r>
            <w:r w:rsidR="00BB3363">
              <w:t xml:space="preserve"> University</w:t>
            </w:r>
          </w:p>
        </w:tc>
        <w:tc>
          <w:tcPr>
            <w:tcW w:w="1347" w:type="dxa"/>
          </w:tcPr>
          <w:p w:rsidR="0001084F" w:rsidRDefault="0001084F">
            <w:r>
              <w:t>1:45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01084F">
            <w:r>
              <w:t>Sept.19</w:t>
            </w:r>
          </w:p>
        </w:tc>
        <w:tc>
          <w:tcPr>
            <w:tcW w:w="4394" w:type="dxa"/>
          </w:tcPr>
          <w:p w:rsidR="0001084F" w:rsidRDefault="0001084F">
            <w:r>
              <w:t>Brock</w:t>
            </w:r>
            <w:r w:rsidR="00BB3363">
              <w:t xml:space="preserve"> University</w:t>
            </w:r>
          </w:p>
        </w:tc>
        <w:tc>
          <w:tcPr>
            <w:tcW w:w="1347" w:type="dxa"/>
          </w:tcPr>
          <w:p w:rsidR="0001084F" w:rsidRDefault="0001084F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01084F">
            <w:r>
              <w:t>Sept. 20</w:t>
            </w:r>
          </w:p>
        </w:tc>
        <w:tc>
          <w:tcPr>
            <w:tcW w:w="4394" w:type="dxa"/>
          </w:tcPr>
          <w:p w:rsidR="0001084F" w:rsidRDefault="0001084F">
            <w:r>
              <w:t>University of Toronto</w:t>
            </w:r>
          </w:p>
        </w:tc>
        <w:tc>
          <w:tcPr>
            <w:tcW w:w="1347" w:type="dxa"/>
          </w:tcPr>
          <w:p w:rsidR="0001084F" w:rsidRDefault="0001084F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01084F">
            <w:r>
              <w:t>Sept. 23</w:t>
            </w:r>
          </w:p>
        </w:tc>
        <w:tc>
          <w:tcPr>
            <w:tcW w:w="4394" w:type="dxa"/>
          </w:tcPr>
          <w:p w:rsidR="0001084F" w:rsidRDefault="0001084F">
            <w:r>
              <w:t>Lakehead University</w:t>
            </w:r>
          </w:p>
        </w:tc>
        <w:tc>
          <w:tcPr>
            <w:tcW w:w="1347" w:type="dxa"/>
          </w:tcPr>
          <w:p w:rsidR="0001084F" w:rsidRDefault="0001084F">
            <w:r>
              <w:t>11:15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01084F">
            <w:r>
              <w:t>Sept .24</w:t>
            </w:r>
          </w:p>
        </w:tc>
        <w:tc>
          <w:tcPr>
            <w:tcW w:w="4394" w:type="dxa"/>
          </w:tcPr>
          <w:p w:rsidR="0001084F" w:rsidRDefault="0001084F">
            <w:r>
              <w:t>St. Clair College</w:t>
            </w:r>
          </w:p>
        </w:tc>
        <w:tc>
          <w:tcPr>
            <w:tcW w:w="1347" w:type="dxa"/>
          </w:tcPr>
          <w:p w:rsidR="0001084F" w:rsidRDefault="0001084F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01084F">
            <w:r>
              <w:t>Sept. 25</w:t>
            </w:r>
          </w:p>
        </w:tc>
        <w:tc>
          <w:tcPr>
            <w:tcW w:w="4394" w:type="dxa"/>
          </w:tcPr>
          <w:p w:rsidR="0001084F" w:rsidRDefault="0001084F">
            <w:r>
              <w:t>Brescia University/College</w:t>
            </w:r>
            <w:r w:rsidR="00910240">
              <w:t xml:space="preserve"> (Western)</w:t>
            </w:r>
          </w:p>
        </w:tc>
        <w:tc>
          <w:tcPr>
            <w:tcW w:w="1347" w:type="dxa"/>
          </w:tcPr>
          <w:p w:rsidR="0001084F" w:rsidRDefault="0001084F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01084F">
            <w:r>
              <w:t>Sept. 30</w:t>
            </w:r>
          </w:p>
        </w:tc>
        <w:tc>
          <w:tcPr>
            <w:tcW w:w="4394" w:type="dxa"/>
          </w:tcPr>
          <w:p w:rsidR="0001084F" w:rsidRDefault="0001084F">
            <w:r>
              <w:t>Sheridan</w:t>
            </w:r>
          </w:p>
        </w:tc>
        <w:tc>
          <w:tcPr>
            <w:tcW w:w="1347" w:type="dxa"/>
          </w:tcPr>
          <w:p w:rsidR="0001084F" w:rsidRDefault="0001084F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01084F">
            <w:r>
              <w:t>Oct. 1</w:t>
            </w:r>
          </w:p>
        </w:tc>
        <w:tc>
          <w:tcPr>
            <w:tcW w:w="4394" w:type="dxa"/>
          </w:tcPr>
          <w:p w:rsidR="0001084F" w:rsidRDefault="0001084F">
            <w:r>
              <w:t>Humber College</w:t>
            </w:r>
          </w:p>
        </w:tc>
        <w:tc>
          <w:tcPr>
            <w:tcW w:w="1347" w:type="dxa"/>
          </w:tcPr>
          <w:p w:rsidR="0001084F" w:rsidRDefault="0001084F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01084F">
            <w:r>
              <w:t xml:space="preserve">Oct. 2 </w:t>
            </w:r>
          </w:p>
        </w:tc>
        <w:tc>
          <w:tcPr>
            <w:tcW w:w="4394" w:type="dxa"/>
          </w:tcPr>
          <w:p w:rsidR="0001084F" w:rsidRDefault="007D3F25">
            <w:r>
              <w:t>Georgian College</w:t>
            </w:r>
          </w:p>
        </w:tc>
        <w:tc>
          <w:tcPr>
            <w:tcW w:w="1347" w:type="dxa"/>
          </w:tcPr>
          <w:p w:rsidR="0001084F" w:rsidRDefault="007D3F25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7D3F25">
            <w:r>
              <w:t>Oct. 3</w:t>
            </w:r>
          </w:p>
        </w:tc>
        <w:tc>
          <w:tcPr>
            <w:tcW w:w="4394" w:type="dxa"/>
          </w:tcPr>
          <w:p w:rsidR="0001084F" w:rsidRDefault="007D3F25">
            <w:r>
              <w:t>Conestoga College</w:t>
            </w:r>
          </w:p>
        </w:tc>
        <w:tc>
          <w:tcPr>
            <w:tcW w:w="1347" w:type="dxa"/>
          </w:tcPr>
          <w:p w:rsidR="0001084F" w:rsidRDefault="007D3F25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7D3F25">
            <w:r>
              <w:t>Oct. 7</w:t>
            </w:r>
          </w:p>
        </w:tc>
        <w:tc>
          <w:tcPr>
            <w:tcW w:w="4394" w:type="dxa"/>
          </w:tcPr>
          <w:p w:rsidR="0001084F" w:rsidRDefault="007D3F25">
            <w:r>
              <w:t>Niagara College</w:t>
            </w:r>
          </w:p>
        </w:tc>
        <w:tc>
          <w:tcPr>
            <w:tcW w:w="1347" w:type="dxa"/>
          </w:tcPr>
          <w:p w:rsidR="0001084F" w:rsidRDefault="007D3F25">
            <w:r>
              <w:t>11:30</w:t>
            </w:r>
          </w:p>
        </w:tc>
        <w:tc>
          <w:tcPr>
            <w:tcW w:w="2338" w:type="dxa"/>
          </w:tcPr>
          <w:p w:rsidR="0001084F" w:rsidRDefault="007D3F25">
            <w:r>
              <w:t>Guidance</w:t>
            </w:r>
          </w:p>
        </w:tc>
      </w:tr>
      <w:tr w:rsidR="0001084F" w:rsidTr="0001084F">
        <w:tc>
          <w:tcPr>
            <w:tcW w:w="1271" w:type="dxa"/>
          </w:tcPr>
          <w:p w:rsidR="0001084F" w:rsidRDefault="007D3F25">
            <w:r>
              <w:t>Oct.7</w:t>
            </w:r>
          </w:p>
        </w:tc>
        <w:tc>
          <w:tcPr>
            <w:tcW w:w="4394" w:type="dxa"/>
          </w:tcPr>
          <w:p w:rsidR="0001084F" w:rsidRDefault="007D3F25">
            <w:r>
              <w:t>University of Guelph</w:t>
            </w:r>
          </w:p>
        </w:tc>
        <w:tc>
          <w:tcPr>
            <w:tcW w:w="1347" w:type="dxa"/>
          </w:tcPr>
          <w:p w:rsidR="0001084F" w:rsidRDefault="007D3F25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7D3F25">
            <w:r>
              <w:t>Oct. 9</w:t>
            </w:r>
          </w:p>
        </w:tc>
        <w:tc>
          <w:tcPr>
            <w:tcW w:w="4394" w:type="dxa"/>
          </w:tcPr>
          <w:p w:rsidR="0001084F" w:rsidRDefault="007D3F25">
            <w:r>
              <w:t>Trent University</w:t>
            </w:r>
          </w:p>
        </w:tc>
        <w:tc>
          <w:tcPr>
            <w:tcW w:w="1347" w:type="dxa"/>
          </w:tcPr>
          <w:p w:rsidR="0001084F" w:rsidRDefault="007D3F25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7D3F25">
            <w:r>
              <w:t>Oct. 9</w:t>
            </w:r>
          </w:p>
        </w:tc>
        <w:tc>
          <w:tcPr>
            <w:tcW w:w="4394" w:type="dxa"/>
          </w:tcPr>
          <w:p w:rsidR="0001084F" w:rsidRDefault="007D3F25">
            <w:r>
              <w:t>Laurier University</w:t>
            </w:r>
          </w:p>
        </w:tc>
        <w:tc>
          <w:tcPr>
            <w:tcW w:w="1347" w:type="dxa"/>
          </w:tcPr>
          <w:p w:rsidR="0001084F" w:rsidRDefault="007D3F25">
            <w:r>
              <w:t>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7D3F25">
            <w:r>
              <w:t>Oct. 10</w:t>
            </w:r>
          </w:p>
        </w:tc>
        <w:tc>
          <w:tcPr>
            <w:tcW w:w="4394" w:type="dxa"/>
          </w:tcPr>
          <w:p w:rsidR="0001084F" w:rsidRDefault="007D3F25">
            <w:r>
              <w:t>Fanshawe College</w:t>
            </w:r>
          </w:p>
        </w:tc>
        <w:tc>
          <w:tcPr>
            <w:tcW w:w="1347" w:type="dxa"/>
          </w:tcPr>
          <w:p w:rsidR="0001084F" w:rsidRDefault="007D3F25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7D3F25">
            <w:r>
              <w:t>Oct. 11</w:t>
            </w:r>
          </w:p>
        </w:tc>
        <w:tc>
          <w:tcPr>
            <w:tcW w:w="4394" w:type="dxa"/>
          </w:tcPr>
          <w:p w:rsidR="0001084F" w:rsidRDefault="007D3F25">
            <w:r>
              <w:t>Waterloo</w:t>
            </w:r>
            <w:r w:rsidR="00BB3363">
              <w:t xml:space="preserve"> University</w:t>
            </w:r>
          </w:p>
        </w:tc>
        <w:tc>
          <w:tcPr>
            <w:tcW w:w="1347" w:type="dxa"/>
          </w:tcPr>
          <w:p w:rsidR="0001084F" w:rsidRDefault="007D3F25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7D3F25">
            <w:r>
              <w:t>Oct. 18</w:t>
            </w:r>
          </w:p>
        </w:tc>
        <w:tc>
          <w:tcPr>
            <w:tcW w:w="4394" w:type="dxa"/>
          </w:tcPr>
          <w:p w:rsidR="0001084F" w:rsidRDefault="007D3F25">
            <w:r>
              <w:t>McMaster</w:t>
            </w:r>
            <w:r w:rsidR="00BB3363">
              <w:t xml:space="preserve"> University</w:t>
            </w:r>
          </w:p>
        </w:tc>
        <w:tc>
          <w:tcPr>
            <w:tcW w:w="1347" w:type="dxa"/>
          </w:tcPr>
          <w:p w:rsidR="0001084F" w:rsidRDefault="007D3F25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7D3F25">
            <w:r>
              <w:t>Oct. 22</w:t>
            </w:r>
          </w:p>
        </w:tc>
        <w:tc>
          <w:tcPr>
            <w:tcW w:w="4394" w:type="dxa"/>
          </w:tcPr>
          <w:p w:rsidR="0001084F" w:rsidRDefault="007D3F25">
            <w:r>
              <w:t>Western University</w:t>
            </w:r>
          </w:p>
        </w:tc>
        <w:tc>
          <w:tcPr>
            <w:tcW w:w="1347" w:type="dxa"/>
          </w:tcPr>
          <w:p w:rsidR="0001084F" w:rsidRDefault="007D3F25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7D3F25">
            <w:r>
              <w:t>Oct. 28</w:t>
            </w:r>
          </w:p>
        </w:tc>
        <w:tc>
          <w:tcPr>
            <w:tcW w:w="4394" w:type="dxa"/>
          </w:tcPr>
          <w:p w:rsidR="0001084F" w:rsidRDefault="007D3F25">
            <w:r>
              <w:t>Queens University</w:t>
            </w:r>
          </w:p>
        </w:tc>
        <w:tc>
          <w:tcPr>
            <w:tcW w:w="1347" w:type="dxa"/>
          </w:tcPr>
          <w:p w:rsidR="0001084F" w:rsidRDefault="007D3F25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7D3F25">
            <w:r>
              <w:t>Oct. 28</w:t>
            </w:r>
          </w:p>
        </w:tc>
        <w:tc>
          <w:tcPr>
            <w:tcW w:w="4394" w:type="dxa"/>
          </w:tcPr>
          <w:p w:rsidR="0001084F" w:rsidRDefault="007D3F25">
            <w:r>
              <w:t>University of British Columbia</w:t>
            </w:r>
          </w:p>
        </w:tc>
        <w:tc>
          <w:tcPr>
            <w:tcW w:w="1347" w:type="dxa"/>
          </w:tcPr>
          <w:p w:rsidR="0001084F" w:rsidRDefault="007D3F25">
            <w:r>
              <w:t>11:30</w:t>
            </w:r>
          </w:p>
        </w:tc>
        <w:tc>
          <w:tcPr>
            <w:tcW w:w="2338" w:type="dxa"/>
          </w:tcPr>
          <w:p w:rsidR="0001084F" w:rsidRDefault="007D3F25">
            <w:r>
              <w:t>Guidance</w:t>
            </w:r>
          </w:p>
        </w:tc>
      </w:tr>
      <w:tr w:rsidR="0001084F" w:rsidTr="0001084F">
        <w:tc>
          <w:tcPr>
            <w:tcW w:w="1271" w:type="dxa"/>
          </w:tcPr>
          <w:p w:rsidR="0001084F" w:rsidRDefault="007D3F25">
            <w:r>
              <w:t>Oct. 29</w:t>
            </w:r>
          </w:p>
        </w:tc>
        <w:tc>
          <w:tcPr>
            <w:tcW w:w="4394" w:type="dxa"/>
          </w:tcPr>
          <w:p w:rsidR="0001084F" w:rsidRDefault="007D3F25">
            <w:r>
              <w:t>Laurentian University</w:t>
            </w:r>
          </w:p>
        </w:tc>
        <w:tc>
          <w:tcPr>
            <w:tcW w:w="1347" w:type="dxa"/>
          </w:tcPr>
          <w:p w:rsidR="0001084F" w:rsidRDefault="007D3F25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7D3F25">
            <w:r>
              <w:t>Oct. 30</w:t>
            </w:r>
          </w:p>
        </w:tc>
        <w:tc>
          <w:tcPr>
            <w:tcW w:w="4394" w:type="dxa"/>
          </w:tcPr>
          <w:p w:rsidR="0001084F" w:rsidRDefault="007D3F25">
            <w:r>
              <w:t>Mohawk College</w:t>
            </w:r>
          </w:p>
        </w:tc>
        <w:tc>
          <w:tcPr>
            <w:tcW w:w="1347" w:type="dxa"/>
          </w:tcPr>
          <w:p w:rsidR="0001084F" w:rsidRDefault="007D3F25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7D3F25">
            <w:r>
              <w:t>Nov. 4</w:t>
            </w:r>
          </w:p>
        </w:tc>
        <w:tc>
          <w:tcPr>
            <w:tcW w:w="4394" w:type="dxa"/>
          </w:tcPr>
          <w:p w:rsidR="0001084F" w:rsidRDefault="007D3F25">
            <w:r>
              <w:t>University of Ottawa</w:t>
            </w:r>
          </w:p>
        </w:tc>
        <w:tc>
          <w:tcPr>
            <w:tcW w:w="1347" w:type="dxa"/>
          </w:tcPr>
          <w:p w:rsidR="0001084F" w:rsidRDefault="007D3F25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7D3F25">
            <w:r>
              <w:t>Nov. 5</w:t>
            </w:r>
          </w:p>
        </w:tc>
        <w:tc>
          <w:tcPr>
            <w:tcW w:w="4394" w:type="dxa"/>
          </w:tcPr>
          <w:p w:rsidR="0001084F" w:rsidRDefault="007D3F25">
            <w:r>
              <w:t>Ontario Tech University</w:t>
            </w:r>
          </w:p>
        </w:tc>
        <w:tc>
          <w:tcPr>
            <w:tcW w:w="1347" w:type="dxa"/>
          </w:tcPr>
          <w:p w:rsidR="0001084F" w:rsidRDefault="007D3F25">
            <w:r>
              <w:t>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7D3F25">
            <w:r>
              <w:t>Nov.11</w:t>
            </w:r>
          </w:p>
        </w:tc>
        <w:tc>
          <w:tcPr>
            <w:tcW w:w="4394" w:type="dxa"/>
          </w:tcPr>
          <w:p w:rsidR="0001084F" w:rsidRDefault="007D3F25">
            <w:r>
              <w:t>Huron University</w:t>
            </w:r>
            <w:r w:rsidR="00910240">
              <w:t xml:space="preserve"> (Western)</w:t>
            </w:r>
          </w:p>
        </w:tc>
        <w:tc>
          <w:tcPr>
            <w:tcW w:w="1347" w:type="dxa"/>
          </w:tcPr>
          <w:p w:rsidR="0001084F" w:rsidRDefault="00910240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01084F" w:rsidTr="0001084F">
        <w:tc>
          <w:tcPr>
            <w:tcW w:w="1271" w:type="dxa"/>
          </w:tcPr>
          <w:p w:rsidR="0001084F" w:rsidRDefault="00910240">
            <w:r>
              <w:t>Nov. 13</w:t>
            </w:r>
          </w:p>
        </w:tc>
        <w:tc>
          <w:tcPr>
            <w:tcW w:w="4394" w:type="dxa"/>
          </w:tcPr>
          <w:p w:rsidR="0001084F" w:rsidRDefault="00910240">
            <w:r>
              <w:t>Sault College</w:t>
            </w:r>
          </w:p>
        </w:tc>
        <w:tc>
          <w:tcPr>
            <w:tcW w:w="1347" w:type="dxa"/>
          </w:tcPr>
          <w:p w:rsidR="0001084F" w:rsidRDefault="00910240">
            <w:r>
              <w:t>11:30</w:t>
            </w:r>
          </w:p>
        </w:tc>
        <w:tc>
          <w:tcPr>
            <w:tcW w:w="2338" w:type="dxa"/>
          </w:tcPr>
          <w:p w:rsidR="0001084F" w:rsidRDefault="0001084F"/>
        </w:tc>
      </w:tr>
      <w:tr w:rsidR="00DC4DC6" w:rsidTr="0001084F">
        <w:tc>
          <w:tcPr>
            <w:tcW w:w="1271" w:type="dxa"/>
          </w:tcPr>
          <w:p w:rsidR="00DC4DC6" w:rsidRDefault="00DC4DC6" w:rsidP="00DC4DC6">
            <w:r>
              <w:t>Nov.19</w:t>
            </w:r>
          </w:p>
        </w:tc>
        <w:tc>
          <w:tcPr>
            <w:tcW w:w="4394" w:type="dxa"/>
          </w:tcPr>
          <w:p w:rsidR="00DC4DC6" w:rsidRDefault="00DC4DC6" w:rsidP="00DC4DC6">
            <w:r>
              <w:t>Fleming College</w:t>
            </w:r>
          </w:p>
        </w:tc>
        <w:tc>
          <w:tcPr>
            <w:tcW w:w="1347" w:type="dxa"/>
          </w:tcPr>
          <w:p w:rsidR="00DC4DC6" w:rsidRDefault="00DC4DC6" w:rsidP="00DC4DC6">
            <w:r>
              <w:t>11:30</w:t>
            </w:r>
          </w:p>
        </w:tc>
        <w:tc>
          <w:tcPr>
            <w:tcW w:w="2338" w:type="dxa"/>
          </w:tcPr>
          <w:p w:rsidR="00DC4DC6" w:rsidRDefault="00DC4DC6" w:rsidP="00DC4DC6">
            <w:r>
              <w:t>Guidance</w:t>
            </w:r>
          </w:p>
        </w:tc>
      </w:tr>
      <w:tr w:rsidR="00DC4DC6" w:rsidTr="0001084F">
        <w:tc>
          <w:tcPr>
            <w:tcW w:w="1271" w:type="dxa"/>
          </w:tcPr>
          <w:p w:rsidR="00DC4DC6" w:rsidRDefault="00DC4DC6" w:rsidP="00DC4DC6">
            <w:r>
              <w:t>Nov. 19</w:t>
            </w:r>
          </w:p>
        </w:tc>
        <w:tc>
          <w:tcPr>
            <w:tcW w:w="4394" w:type="dxa"/>
          </w:tcPr>
          <w:p w:rsidR="00DC4DC6" w:rsidRDefault="00DC4DC6" w:rsidP="00DC4DC6">
            <w:r>
              <w:t>Guelph-Humber</w:t>
            </w:r>
          </w:p>
        </w:tc>
        <w:tc>
          <w:tcPr>
            <w:tcW w:w="1347" w:type="dxa"/>
          </w:tcPr>
          <w:p w:rsidR="00DC4DC6" w:rsidRDefault="00DC4DC6" w:rsidP="00DC4DC6">
            <w:r>
              <w:t>11:30</w:t>
            </w:r>
          </w:p>
        </w:tc>
        <w:tc>
          <w:tcPr>
            <w:tcW w:w="2338" w:type="dxa"/>
          </w:tcPr>
          <w:p w:rsidR="00DC4DC6" w:rsidRDefault="00DC4DC6" w:rsidP="00DC4DC6"/>
        </w:tc>
      </w:tr>
      <w:tr w:rsidR="00DC4DC6" w:rsidTr="0001084F">
        <w:tc>
          <w:tcPr>
            <w:tcW w:w="1271" w:type="dxa"/>
          </w:tcPr>
          <w:p w:rsidR="00DC4DC6" w:rsidRDefault="00DC4DC6" w:rsidP="00DC4DC6">
            <w:r>
              <w:t>Nov. 21</w:t>
            </w:r>
          </w:p>
        </w:tc>
        <w:tc>
          <w:tcPr>
            <w:tcW w:w="4394" w:type="dxa"/>
          </w:tcPr>
          <w:p w:rsidR="00DC4DC6" w:rsidRDefault="00DC4DC6" w:rsidP="00DC4DC6">
            <w:r>
              <w:t>Lambton College</w:t>
            </w:r>
          </w:p>
        </w:tc>
        <w:tc>
          <w:tcPr>
            <w:tcW w:w="1347" w:type="dxa"/>
          </w:tcPr>
          <w:p w:rsidR="00DC4DC6" w:rsidRDefault="00DC4DC6" w:rsidP="00DC4DC6">
            <w:r>
              <w:t>11:30</w:t>
            </w:r>
          </w:p>
        </w:tc>
        <w:tc>
          <w:tcPr>
            <w:tcW w:w="2338" w:type="dxa"/>
          </w:tcPr>
          <w:p w:rsidR="00DC4DC6" w:rsidRDefault="00DC4DC6" w:rsidP="00DC4DC6"/>
        </w:tc>
      </w:tr>
    </w:tbl>
    <w:p w:rsidR="0001084F" w:rsidRDefault="0001084F"/>
    <w:p w:rsidR="00BB3363" w:rsidRDefault="00BB3363"/>
    <w:p w:rsidR="00BB3363" w:rsidRPr="00256C88" w:rsidRDefault="0030781B" w:rsidP="00256C88">
      <w:pPr>
        <w:jc w:val="center"/>
        <w:rPr>
          <w:sz w:val="36"/>
          <w:szCs w:val="36"/>
        </w:rPr>
      </w:pPr>
      <w:r w:rsidRPr="00256C88">
        <w:rPr>
          <w:sz w:val="36"/>
          <w:szCs w:val="36"/>
        </w:rPr>
        <w:t>Want scholarship updates sent directly to you?</w:t>
      </w:r>
    </w:p>
    <w:p w:rsidR="0030781B" w:rsidRPr="00256C88" w:rsidRDefault="0030781B" w:rsidP="00256C88">
      <w:pPr>
        <w:jc w:val="center"/>
        <w:rPr>
          <w:sz w:val="36"/>
          <w:szCs w:val="36"/>
        </w:rPr>
      </w:pPr>
      <w:r w:rsidRPr="00256C88">
        <w:rPr>
          <w:sz w:val="36"/>
          <w:szCs w:val="36"/>
        </w:rPr>
        <w:t xml:space="preserve">Text  </w:t>
      </w:r>
      <w:r w:rsidR="00105DFB">
        <w:rPr>
          <w:sz w:val="36"/>
          <w:szCs w:val="36"/>
        </w:rPr>
        <w:t>@ab9dk2</w:t>
      </w:r>
      <w:r w:rsidRPr="00256C88">
        <w:rPr>
          <w:sz w:val="36"/>
          <w:szCs w:val="36"/>
        </w:rPr>
        <w:t xml:space="preserve">  to 226-778-2347</w:t>
      </w:r>
    </w:p>
    <w:p w:rsidR="00495D69" w:rsidRDefault="00495D69" w:rsidP="00256C88">
      <w:pPr>
        <w:spacing w:after="0"/>
        <w:rPr>
          <w:b/>
          <w:sz w:val="28"/>
          <w:szCs w:val="28"/>
          <w:u w:val="single"/>
        </w:rPr>
      </w:pPr>
    </w:p>
    <w:p w:rsidR="00BB3363" w:rsidRPr="00BB3363" w:rsidRDefault="0030781B" w:rsidP="00256C8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</w:t>
      </w:r>
      <w:r w:rsidR="00BB3363" w:rsidRPr="00BB3363">
        <w:rPr>
          <w:b/>
          <w:sz w:val="28"/>
          <w:szCs w:val="28"/>
          <w:u w:val="single"/>
        </w:rPr>
        <w:t>ntario Universities Regional Fair</w:t>
      </w:r>
    </w:p>
    <w:p w:rsidR="00256C88" w:rsidRDefault="00BB3363" w:rsidP="00256C88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26670</wp:posOffset>
                </wp:positionV>
                <wp:extent cx="476250" cy="409575"/>
                <wp:effectExtent l="19050" t="19050" r="38100" b="47625"/>
                <wp:wrapNone/>
                <wp:docPr id="1" name="Notch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6DD20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" o:spid="_x0000_s1026" type="#_x0000_t94" style="position:absolute;margin-left:4.5pt;margin-top:2.1pt;width:37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TstfQIAAE8FAAAOAAAAZHJzL2Uyb0RvYy54bWysVN9P2zAQfp+0/8Hy+0hatTAqUlSBmCYh&#10;QPwQz8axG0uOzzu7Tbu/fmcnDQjQHqblwbF9d5+/+3zns/Nda9lWYTDgKj45KjlTTkJt3LriT49X&#10;375zFqJwtbDgVMX3KvDz5dcvZ51fqCk0YGuFjEBcWHS+4k2MflEUQTaqFeEIvHJk1ICtiLTEdVGj&#10;6Ai9tcW0LI+LDrD2CFKFQLuXvZEvM77WSsZbrYOKzFacuMU8Yh5f0lgsz8RijcI3Rg40xD+waIVx&#10;dOgIdSmiYBs0H6BaIxEC6HgkoS1AayNVzoGymZTvsnlohFc5FxIn+FGm8P9g5c32Dpmp6e44c6Kl&#10;K7qBSOrX7N6sm8hWiNCxSRKq82FB/g/+DodVoGnKeqexTX/Kh+2yuPtRXLWLTNLm7OR4OqcrkGSa&#10;lafzk3nCLF6DPYb4Q0HL0qTirqeRWWQSWV+xvQ6xjzv4E0hi1nPJs7i3KtGx7l5pSo5On+boXFbq&#10;wiLbCioIIaVycdKbGlGrfnte0jeQGyMy1QyYkLWxdsQeAFLJfsTuuQ7+KVTlqhyDy78R64PHiHwy&#10;uDgGt8YBfgZgKavh5N7/IFIvTVLpBeo9XT1C3xPByytDwl+LEO8EUhPQXVFjx1satIWu4jDMOGsA&#10;f3+2n/ypNsnKWUdNVfHwayNQcWZ/Oqra08lslrowL2bzkykt8K3l5a3FbdoLoGuiyiR2eZr8oz1M&#10;NUL7TP2/SqeSSThJZ1dcRjwsLmLf7PSCSLVaZTfqPC/itXvwMoEnVVMtPe6eBfqh+iKV7Q0cGlAs&#10;3tVd75siHaw2EbTJRfmq66A3dW0unOGFSc/C23X2en0Hl38AAAD//wMAUEsDBBQABgAIAAAAIQDN&#10;REwN3QAAAAUBAAAPAAAAZHJzL2Rvd25yZXYueG1sTI9PS8NAFMTvgt9heYI3u2spNY15KSp4EITS&#10;+o/etslrEsy+DdltEv30Pk96HGaY+U22nlyrBupD4xnhemZAERe+bLhCeH15vEpAhWi5tK1nQvii&#10;AOv8/CyzaelH3tKwi5WSEg6pRahj7FKtQ1GTs2HmO2Lxjr53NorsK132dpRy1+q5MUvtbMOyUNuO&#10;HmoqPncnh7B5f/rYfz93b6aKw7i93x9XJmwQLy+mu1tQkab4F4ZffEGHXJgO/sRlUC3CSp5EhMUc&#10;lLjJQuQBYZncgM4z/Z8+/wEAAP//AwBQSwECLQAUAAYACAAAACEAtoM4kv4AAADhAQAAEwAAAAAA&#10;AAAAAAAAAAAAAAAAW0NvbnRlbnRfVHlwZXNdLnhtbFBLAQItABQABgAIAAAAIQA4/SH/1gAAAJQB&#10;AAALAAAAAAAAAAAAAAAAAC8BAABfcmVscy8ucmVsc1BLAQItABQABgAIAAAAIQAP6TstfQIAAE8F&#10;AAAOAAAAAAAAAAAAAAAAAC4CAABkcnMvZTJvRG9jLnhtbFBLAQItABQABgAIAAAAIQDNREwN3QAA&#10;AAUBAAAPAAAAAAAAAAAAAAAAANcEAABkcnMvZG93bnJldi54bWxQSwUGAAAAAAQABADzAAAA4QUA&#10;AAAA&#10;" adj="12312" fillcolor="#5b9bd5 [3204]" strokecolor="#1f4d78 [1604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 </w:t>
      </w:r>
      <w:r w:rsidRPr="00BB3363">
        <w:rPr>
          <w:sz w:val="28"/>
          <w:szCs w:val="28"/>
        </w:rPr>
        <w:t>Wednesday October 2, 2019</w:t>
      </w:r>
      <w:r w:rsidRPr="00BB3363">
        <w:rPr>
          <w:sz w:val="28"/>
          <w:szCs w:val="28"/>
        </w:rPr>
        <w:tab/>
      </w:r>
      <w:r w:rsidRPr="00BB3363">
        <w:rPr>
          <w:sz w:val="28"/>
          <w:szCs w:val="28"/>
        </w:rPr>
        <w:tab/>
        <w:t>6:00-8:00</w:t>
      </w:r>
    </w:p>
    <w:p w:rsidR="00BB3363" w:rsidRPr="00BB3363" w:rsidRDefault="00BB3363" w:rsidP="00256C88">
      <w:pPr>
        <w:rPr>
          <w:sz w:val="28"/>
          <w:szCs w:val="28"/>
        </w:rPr>
      </w:pPr>
      <w:r w:rsidRPr="00BB3363">
        <w:rPr>
          <w:sz w:val="28"/>
          <w:szCs w:val="28"/>
        </w:rPr>
        <w:t xml:space="preserve">                 Assumption College School – 257 Shellard Lane, Brantford</w:t>
      </w:r>
    </w:p>
    <w:p w:rsidR="00BB3363" w:rsidRDefault="00BB3363">
      <w:pPr>
        <w:rPr>
          <w:sz w:val="28"/>
          <w:szCs w:val="28"/>
        </w:rPr>
      </w:pPr>
      <w:r w:rsidRPr="00BB3363">
        <w:rPr>
          <w:sz w:val="28"/>
          <w:szCs w:val="28"/>
        </w:rPr>
        <w:t>Meet all university reps in one place</w:t>
      </w:r>
      <w:r>
        <w:rPr>
          <w:sz w:val="28"/>
          <w:szCs w:val="28"/>
        </w:rPr>
        <w:t>!</w:t>
      </w:r>
    </w:p>
    <w:p w:rsidR="00BB3363" w:rsidRDefault="00BB3363">
      <w:pPr>
        <w:rPr>
          <w:sz w:val="28"/>
          <w:szCs w:val="28"/>
        </w:rPr>
      </w:pPr>
    </w:p>
    <w:p w:rsidR="00BB3363" w:rsidRPr="00BB3363" w:rsidRDefault="00BB3363">
      <w:pPr>
        <w:rPr>
          <w:b/>
          <w:sz w:val="28"/>
          <w:szCs w:val="28"/>
          <w:u w:val="single"/>
        </w:rPr>
      </w:pPr>
      <w:r w:rsidRPr="00BB3363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2446F" wp14:editId="606815F0">
                <wp:simplePos x="0" y="0"/>
                <wp:positionH relativeFrom="column">
                  <wp:posOffset>9525</wp:posOffset>
                </wp:positionH>
                <wp:positionV relativeFrom="paragraph">
                  <wp:posOffset>230505</wp:posOffset>
                </wp:positionV>
                <wp:extent cx="476250" cy="409575"/>
                <wp:effectExtent l="19050" t="19050" r="38100" b="47625"/>
                <wp:wrapNone/>
                <wp:docPr id="2" name="Notch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268ED" id="Notched Right Arrow 2" o:spid="_x0000_s1026" type="#_x0000_t94" style="position:absolute;margin-left:.75pt;margin-top:18.15pt;width:37.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1MfgIAAE8FAAAOAAAAZHJzL2Uyb0RvYy54bWysVE1v2zAMvQ/YfxB0X+0YSbsGdYogRYcB&#10;RVv0Az2rshQbkEWNUuJkv36U7DhFW+wwzAdZEsmnxydSF5e71rCtQt+ALfnkJOdMWQlVY9clf366&#10;/vadMx+ErYQBq0q+V55fLr5+uejcXBVQg6kUMgKxft65ktchuHmWeVmrVvgTcMqSUQO2ItAS11mF&#10;oiP01mRFnp9mHWDlEKTynnaveiNfJHytlQx3WnsVmCk5cQtpxDS+xjFbXIj5GoWrGznQEP/AohWN&#10;pUNHqCsRBNtg8wGqbSSCBx1OJLQZaN1IlXKgbCb5u2wea+FUyoXE8W6Uyf8/WHm7vUfWVCUvOLOi&#10;pSu6hUDqV+yhWdeBLRGhY0UUqnN+Tv6P7h6HladpzHqnsY1/yoftkrj7UVy1C0zS5vTstJjRFUgy&#10;TfPz2dksYmbHYIc+/FDQsjgpue1pJBaJRNJXbG986OMO/gQSmfVc0izsjYp0jH1QmpKj04sUncpK&#10;rQyyraCCEFIqGya9qRaV6rdnOX0DuTEiUU2AEVk3xozYA0As2Y/YPdfBP4aqVJVjcP43Yn3wGJFO&#10;BhvG4LaxgJ8BGMpqOLn3P4jUSxNVeoVqT1eP0PeEd/K6IeFvhA/3AqkJ6K6oscMdDdpAV3IYZpzV&#10;gL8/24/+VJtk5ayjpiq5/7URqDgzPy1V7flkOo1dmBbT2VlBC3xreX1rsZt2BXRNE3pCnEzT6B/M&#10;YaoR2hfq/2U8lUzCSjq75DLgYbEKfbPTCyLVcpncqPOcCDf20ckIHlWNtfS0exHohuoLVLa3cGhA&#10;MX9Xd71vjLSw3ATQTSrKo66D3tS1qXCGFyY+C2/Xyev4Di7+AAAA//8DAFBLAwQUAAYACAAAACEA&#10;FbjFU94AAAAHAQAADwAAAGRycy9kb3ducmV2LnhtbEyOy07DMBBF90j8gzWV2FG7VISSxqkAiQUS&#10;UtXyqLpz42kSEY+j2E0CX99hBcsz9+rOyVaja0SPXag9aZhNFQikwtuaSg3vb8/XCxAhGrKm8YQa&#10;vjHAKr+8yExq/UAb7LexFDxCITUaqhjbVMpQVOhMmPoWibOj75yJjF0pbWcGHneNvFEqkc7UxB8q&#10;0+JThcXX9uQ0rD9fdvuf1/ZDlbEfNo/7470Ka62vJuPDEkTEMf6V4Vef1SFnp4M/kQ2iYb7looZ5&#10;MgfB8V3CfOCzUguQeSb/++dnAAAA//8DAFBLAQItABQABgAIAAAAIQC2gziS/gAAAOEBAAATAAAA&#10;AAAAAAAAAAAAAAAAAABbQ29udGVudF9UeXBlc10ueG1sUEsBAi0AFAAGAAgAAAAhADj9If/WAAAA&#10;lAEAAAsAAAAAAAAAAAAAAAAALwEAAF9yZWxzLy5yZWxzUEsBAi0AFAAGAAgAAAAhABM+3Ux+AgAA&#10;TwUAAA4AAAAAAAAAAAAAAAAALgIAAGRycy9lMm9Eb2MueG1sUEsBAi0AFAAGAAgAAAAhABW4xVPe&#10;AAAABwEAAA8AAAAAAAAAAAAAAAAA2AQAAGRycy9kb3ducmV2LnhtbFBLBQYAAAAABAAEAPMAAADj&#10;BQAAAAA=&#10;" adj="12312" fillcolor="#5b9bd5 [3204]" strokecolor="#1f4d78 [1604]" strokeweight="1pt"/>
            </w:pict>
          </mc:Fallback>
        </mc:AlternateContent>
      </w:r>
      <w:r w:rsidRPr="00BB3363">
        <w:rPr>
          <w:b/>
          <w:sz w:val="28"/>
          <w:szCs w:val="28"/>
          <w:u w:val="single"/>
        </w:rPr>
        <w:t>Ontario Universities Fair</w:t>
      </w:r>
    </w:p>
    <w:p w:rsidR="00BB3363" w:rsidRDefault="00BB3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September 27 – 29,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– 5:00 daily</w:t>
      </w:r>
    </w:p>
    <w:p w:rsidR="00BB3363" w:rsidRDefault="00BB3363" w:rsidP="00256C88">
      <w:pPr>
        <w:spacing w:after="0"/>
        <w:rPr>
          <w:sz w:val="28"/>
          <w:szCs w:val="28"/>
        </w:rPr>
      </w:pPr>
      <w:r>
        <w:rPr>
          <w:sz w:val="28"/>
          <w:szCs w:val="28"/>
        </w:rPr>
        <w:t>Metro Toronto Convention Centre – 222 Bremner Blvd, South Building, Toronto</w:t>
      </w:r>
    </w:p>
    <w:p w:rsidR="00BB3363" w:rsidRDefault="004C6E69">
      <w:pPr>
        <w:rPr>
          <w:sz w:val="28"/>
          <w:szCs w:val="28"/>
        </w:rPr>
      </w:pPr>
      <w:r>
        <w:rPr>
          <w:sz w:val="28"/>
          <w:szCs w:val="28"/>
        </w:rPr>
        <w:t xml:space="preserve">Sign up at ontariouniversitiesfair.ca </w:t>
      </w:r>
    </w:p>
    <w:p w:rsidR="004C6E69" w:rsidRDefault="004C6E69">
      <w:pPr>
        <w:rPr>
          <w:sz w:val="28"/>
          <w:szCs w:val="28"/>
        </w:rPr>
      </w:pPr>
      <w:r>
        <w:rPr>
          <w:sz w:val="28"/>
          <w:szCs w:val="28"/>
        </w:rPr>
        <w:t>Meet all university reps in one place!</w:t>
      </w:r>
    </w:p>
    <w:p w:rsidR="004C6E69" w:rsidRDefault="004C6E69">
      <w:pPr>
        <w:rPr>
          <w:sz w:val="28"/>
          <w:szCs w:val="28"/>
        </w:rPr>
      </w:pPr>
    </w:p>
    <w:p w:rsidR="004C6E69" w:rsidRPr="004C6E69" w:rsidRDefault="004C6E69">
      <w:pPr>
        <w:rPr>
          <w:b/>
          <w:sz w:val="28"/>
          <w:szCs w:val="28"/>
          <w:u w:val="single"/>
        </w:rPr>
      </w:pPr>
      <w:r w:rsidRPr="004C6E69">
        <w:rPr>
          <w:b/>
          <w:sz w:val="28"/>
          <w:szCs w:val="28"/>
          <w:u w:val="single"/>
        </w:rPr>
        <w:t>Ontario College Information Fair</w:t>
      </w:r>
    </w:p>
    <w:p w:rsidR="004C6E69" w:rsidRDefault="004C6E69">
      <w:pPr>
        <w:rPr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2446F" wp14:editId="606815F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476250" cy="409575"/>
                <wp:effectExtent l="19050" t="19050" r="38100" b="47625"/>
                <wp:wrapNone/>
                <wp:docPr id="3" name="Notch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E69" w:rsidRDefault="004C6E69" w:rsidP="004C6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2446F" id="Notched Right Arrow 3" o:spid="_x0000_s1026" type="#_x0000_t94" style="position:absolute;margin-left:0;margin-top:1.45pt;width:37.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yQhQIAAFoFAAAOAAAAZHJzL2Uyb0RvYy54bWysVE1v2zAMvQ/YfxB0X+2kST+COkXQosOA&#10;oi3aDj0rshQbkEWNUmJnv36U7LhFW+wwLAeFMskn8ulRF5ddY9hOoa/BFnxylHOmrISytpuC/3y+&#10;+XbGmQ/ClsKAVQXfK88vl1+/XLRuoaZQgSkVMgKxftG6glchuEWWeVmpRvgjcMqSUwM2ItAWN1mJ&#10;oiX0xmTTPD/JWsDSIUjlPX297p18mfC1VjLca+1VYKbgVFtIK6Z1HddseSEWGxSuquVQhviHKhpR&#10;Wzp0hLoWQbAt1h+gmloieNDhSEKTgda1VKkH6maSv+vmqRJOpV6IHO9Gmvz/g5V3uwdkdVnwY86s&#10;aOiK7iAQ+yV7rDdVYCtEaNlxJKp1fkHxT+4Bh50nM3bdaWziP/XDukTufiRXdYFJ+jg7PZnO6Qok&#10;uWb5+fx0HjGz12SHPnxX0LBoFNz2ZaQqUhGJX7G79aHPO8QTSKysryVZYW9ULMfYR6WpOTp9mrKT&#10;rNSVQbYTJAghpbJh0rsqUar+8zyn31DcmJFKTYARWdfGjNgDQJTsR+y+1iE+pqqkyjE5/1thffKY&#10;kU4GG8bkpraAnwEY6mo4uY8/kNRTE1kK3bqjkGiuodyTChD68fBO3tR0B7fChweBNA90bTTj4Z4W&#10;baAtOAwWZxXg78++x3iSKXk5a2m+Cu5/bQUqzswPSwI+n8xmcSDTZjY/ndIG33rWbz1221wB3diE&#10;XhMnkxnjgzmYGqF5oadgFU8ll7CSzi64DHjYXIV+7ukxkWq1SmE0hE6EW/vkZASPBEdZPXcvAt0g&#10;xEAKvoPDLIrFOwn2sTHTwmobQNdJn6+8DtTTACcNDY9NfCHe7lPU65O4/AMAAP//AwBQSwMEFAAG&#10;AAgAAAAhAC99MEjdAAAABAEAAA8AAABkcnMvZG93bnJldi54bWxMj0FLw0AUhO+C/2F5gje7sWhr&#10;Y16KCh4EobTaSm/b7GsSzL4N2W0S/fU+T3ocZpj5JluOrlE9daH2jHA9SUARF97WXCK8vz1f3YEK&#10;0bA1jWdC+KIAy/z8LDOp9QOvqd/EUkkJh9QgVDG2qdahqMiZMPEtsXhH3zkTRXaltp0ZpNw1epok&#10;M+1MzbJQmZaeKio+NyeHsNq9fOy/X9ttUsZ+WD/uj4skrBAvL8aHe1CRxvgXhl98QYdcmA7+xDao&#10;BkGORITpApSY81uRB4TZ/AZ0nun/8PkPAAAA//8DAFBLAQItABQABgAIAAAAIQC2gziS/gAAAOEB&#10;AAATAAAAAAAAAAAAAAAAAAAAAABbQ29udGVudF9UeXBlc10ueG1sUEsBAi0AFAAGAAgAAAAhADj9&#10;If/WAAAAlAEAAAsAAAAAAAAAAAAAAAAALwEAAF9yZWxzLy5yZWxzUEsBAi0AFAAGAAgAAAAhAJ6f&#10;rJCFAgAAWgUAAA4AAAAAAAAAAAAAAAAALgIAAGRycy9lMm9Eb2MueG1sUEsBAi0AFAAGAAgAAAAh&#10;AC99MEjdAAAABAEAAA8AAAAAAAAAAAAAAAAA3wQAAGRycy9kb3ducmV2LnhtbFBLBQYAAAAABAAE&#10;APMAAADpBQAAAAA=&#10;" adj="12312" fillcolor="#5b9bd5 [3204]" strokecolor="#1f4d78 [1604]" strokeweight="1pt">
                <v:textbox>
                  <w:txbxContent>
                    <w:p w:rsidR="004C6E69" w:rsidRDefault="004C6E69" w:rsidP="004C6E69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  <w:t xml:space="preserve">    October 23, 2019</w:t>
      </w:r>
      <w:r>
        <w:rPr>
          <w:sz w:val="28"/>
          <w:szCs w:val="28"/>
        </w:rPr>
        <w:tab/>
        <w:t>5:00 – 9:00</w:t>
      </w:r>
    </w:p>
    <w:p w:rsidR="004C6E69" w:rsidRDefault="004C6E6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October 24, 2019</w:t>
      </w:r>
      <w:r>
        <w:rPr>
          <w:sz w:val="28"/>
          <w:szCs w:val="28"/>
        </w:rPr>
        <w:tab/>
        <w:t>9:00 – 2:00</w:t>
      </w:r>
    </w:p>
    <w:p w:rsidR="004C6E69" w:rsidRDefault="004C6E69" w:rsidP="00256C88">
      <w:pPr>
        <w:spacing w:after="0"/>
        <w:rPr>
          <w:sz w:val="28"/>
          <w:szCs w:val="28"/>
        </w:rPr>
      </w:pPr>
      <w:r>
        <w:rPr>
          <w:sz w:val="28"/>
          <w:szCs w:val="28"/>
        </w:rPr>
        <w:t>Enercare Centre –Hall B</w:t>
      </w:r>
    </w:p>
    <w:p w:rsidR="004C6E69" w:rsidRDefault="004C6E69">
      <w:pPr>
        <w:rPr>
          <w:sz w:val="28"/>
          <w:szCs w:val="28"/>
        </w:rPr>
      </w:pPr>
      <w:r>
        <w:rPr>
          <w:sz w:val="28"/>
          <w:szCs w:val="28"/>
        </w:rPr>
        <w:t>Exhibition Place, Toronto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4D2">
        <w:rPr>
          <w:sz w:val="28"/>
          <w:szCs w:val="28"/>
        </w:rPr>
        <w:t xml:space="preserve">Get all details at </w:t>
      </w:r>
      <w:r>
        <w:rPr>
          <w:sz w:val="28"/>
          <w:szCs w:val="28"/>
        </w:rPr>
        <w:t>ocif.ca</w:t>
      </w:r>
    </w:p>
    <w:p w:rsidR="004C6E69" w:rsidRDefault="004C6E69">
      <w:pPr>
        <w:rPr>
          <w:sz w:val="28"/>
          <w:szCs w:val="28"/>
        </w:rPr>
      </w:pPr>
      <w:r>
        <w:rPr>
          <w:sz w:val="28"/>
          <w:szCs w:val="28"/>
        </w:rPr>
        <w:t>Meet all college reps in one place!</w:t>
      </w:r>
    </w:p>
    <w:p w:rsidR="004C6E69" w:rsidRPr="004C6E69" w:rsidRDefault="004C6E69">
      <w:pPr>
        <w:rPr>
          <w:b/>
          <w:sz w:val="28"/>
          <w:szCs w:val="28"/>
          <w:u w:val="single"/>
        </w:rPr>
      </w:pPr>
      <w:r w:rsidRPr="004C6E69">
        <w:rPr>
          <w:b/>
          <w:sz w:val="28"/>
          <w:szCs w:val="28"/>
          <w:u w:val="single"/>
        </w:rPr>
        <w:t>College Information Program</w:t>
      </w:r>
    </w:p>
    <w:p w:rsidR="004C6E69" w:rsidRDefault="004C6E69" w:rsidP="00256C88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2446F" wp14:editId="606815F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476250" cy="409575"/>
                <wp:effectExtent l="19050" t="19050" r="38100" b="47625"/>
                <wp:wrapNone/>
                <wp:docPr id="4" name="Notch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E69" w:rsidRDefault="004C6E69" w:rsidP="004C6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2446F" id="Notched Right Arrow 4" o:spid="_x0000_s1027" type="#_x0000_t94" style="position:absolute;margin-left:0;margin-top:1.45pt;width:37.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CWhwIAAGEFAAAOAAAAZHJzL2Uyb0RvYy54bWysVFFP2zAQfp+0/2D5fSStUhgVKapATJMQ&#10;Q8DEs+vYTSTH553dJt2v39lJAwK0h2l9SG3f3efv7r7zxWXfGrZX6BuwJZ+d5JwpK6Fq7LbkP59u&#10;vnzlzAdhK2HAqpIflOeXq8+fLjq3VHOowVQKGYFYv+xcyesQ3DLLvKxVK/wJOGXJqAFbEWiL26xC&#10;0RF6a7J5np9mHWDlEKTynk6vByNfJXytlQw/tPYqMFNy4hbSF9N3E7/Z6kIstyhc3ciRhvgHFq1o&#10;LF06QV2LINgOm3dQbSMRPOhwIqHNQOtGqpQDZTPL32TzWAunUi5UHO+mMvn/Byvv9vfImqrkBWdW&#10;tNSiOwhU/Yo9NNs6sDUidKyIheqcX5L/o7vHcedpGbPuNbbxn/JhfSruYSqu6gOTdFicnc4X1AJJ&#10;piI/X5wtImb2EuzQh28KWhYXJbcDjcQikUj1FftbH4a4oz+BRGYDl7QKB6MiHWMflKbk6PZ5ik6y&#10;UlcG2V6QIISUyobZYKpFpYbjRU6/kdwUkagmwIisG2Mm7BEgSvY99sB19I+hKqlyCs7/RmwIniLS&#10;zWDDFNw2FvAjAENZjTcP/sciDaWJVQr9pk+NT57xZAPVgcSAMEyJd/KmoVbcCh/uBdJYUPdo1MMP&#10;+mgDXclhXHFWA/7+6Dz6k1rJyllHY1Zy/2snUHFmvlvS8fmsKOJcpk2xOJvTBl9bNq8tdtdeATVu&#10;Ro+Kk2kZ/YM5LjVC+0wvwjreSiZhJd1dchnwuLkKw/jTmyLVep3caBadCLf20ckIHusc1fXUPwt0&#10;ox4DCfkOjiMplm+UOPjGSAvrXQDdJJm+1HXsAM1xktL45sSH4vU+eb28jKs/AAAA//8DAFBLAwQU&#10;AAYACAAAACEAL30wSN0AAAAEAQAADwAAAGRycy9kb3ducmV2LnhtbEyPQUvDQBSE74L/YXmCN7ux&#10;aGtjXooKHgShtNpKb9vsaxLMvg3ZbRL99T5PehxmmPkmW46uUT11ofaMcD1JQBEX3tZcIry/PV/d&#10;gQrRsDWNZ0L4ogDL/PwsM6n1A6+p38RSSQmH1CBUMbap1qGoyJkw8S2xeEffORNFdqW2nRmk3DV6&#10;miQz7UzNslCZlp4qKj43J4ew2r187L9f221Sxn5YP+6PiySsEC8vxod7UJHG+BeGX3xBh1yYDv7E&#10;NqgGQY5EhOkClJjzW5EHhNn8BnSe6f/w+Q8AAAD//wMAUEsBAi0AFAAGAAgAAAAhALaDOJL+AAAA&#10;4QEAABMAAAAAAAAAAAAAAAAAAAAAAFtDb250ZW50X1R5cGVzXS54bWxQSwECLQAUAAYACAAAACEA&#10;OP0h/9YAAACUAQAACwAAAAAAAAAAAAAAAAAvAQAAX3JlbHMvLnJlbHNQSwECLQAUAAYACAAAACEA&#10;UBOwlocCAABhBQAADgAAAAAAAAAAAAAAAAAuAgAAZHJzL2Uyb0RvYy54bWxQSwECLQAUAAYACAAA&#10;ACEAL30wSN0AAAAEAQAADwAAAAAAAAAAAAAAAADhBAAAZHJzL2Rvd25yZXYueG1sUEsFBgAAAAAE&#10;AAQA8wAAAOsFAAAAAA==&#10;" adj="12312" fillcolor="#5b9bd5 [3204]" strokecolor="#1f4d78 [1604]" strokeweight="1pt">
                <v:textbox>
                  <w:txbxContent>
                    <w:p w:rsidR="004C6E69" w:rsidRDefault="004C6E69" w:rsidP="004C6E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  <w:t xml:space="preserve">    Wednesday October 16, 2019   </w:t>
      </w:r>
      <w:r>
        <w:rPr>
          <w:sz w:val="28"/>
          <w:szCs w:val="28"/>
        </w:rPr>
        <w:tab/>
        <w:t>9:00 – noon</w:t>
      </w:r>
    </w:p>
    <w:p w:rsidR="004C6E69" w:rsidRDefault="004C6E6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Fanshawe College, London – Permission forms in Guidance </w:t>
      </w:r>
    </w:p>
    <w:p w:rsidR="004C6E69" w:rsidRDefault="004C6E69" w:rsidP="00256C88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2446F" wp14:editId="606815F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476250" cy="409575"/>
                <wp:effectExtent l="19050" t="19050" r="38100" b="47625"/>
                <wp:wrapNone/>
                <wp:docPr id="5" name="Notch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E69" w:rsidRDefault="004C6E69" w:rsidP="004C6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2446F" id="Notched Right Arrow 5" o:spid="_x0000_s1028" type="#_x0000_t94" style="position:absolute;margin-left:0;margin-top:1.45pt;width:37.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/BiQIAAGEFAAAOAAAAZHJzL2Uyb0RvYy54bWysVN9P2zAQfp+0/8Hy+0hatTAqUlSBmCYh&#10;QBTEs+vYTSTH553dJt1fv7OTBgRoD9P64Ppyd9/9+s4Xl11j2F6hr8EWfHKSc6ashLK224I/P918&#10;+86ZD8KWwoBVBT8ozy+XX79ctG6hplCBKRUyArF+0bqCVyG4RZZ5WalG+BNwypJSAzYikIjbrETR&#10;Enpjsmmen2YtYOkQpPKevl73Sr5M+ForGe619iowU3DKLaQT07mJZ7a8EIstClfVckhD/EMWjagt&#10;BR2hrkUQbIf1B6imlggedDiR0GSgdS1VqoGqmeTvqllXwqlUCzXHu7FN/v/Byrv9A7K6LPicMysa&#10;GtEdBOp+yR7rbRXYChFaNo+Nap1fkP3aPeAgebrGqjuNTfyneliXmnsYm6u6wCR9nJ2dTuc0Akmq&#10;WX4+P0uY2auzQx9+KGhYvBTc9mmkLFISqb9if+sDRSe/oz0JMbM+l3QLB6NiOsY+Kk3FUfRp8k60&#10;UlcG2V4QIYSUyoZJr6pEqfrP85x+sWAKMnokKQFGZF0bM2IPAJGyH7F7mME+uqrEytE5/1tivfPo&#10;kSKDDaNzU1vAzwAMVTVE7u2PTepbE7sUuk2XBj89znYD5YHIgNBviXfypqZR3AofHgTSWtD0aNXD&#10;PR3aQFtwGG6cVYC/P/se7YmtpOWspTUruP+1E6g4Mz8t8fh8MpvFvUzCbH42JQHfajZvNXbXXAEN&#10;bkKPipPpGu2DOV41QvNCL8IqRiWVsJJiF1wGPApXoV9/elOkWq2SGe2iE+HWrp2M4LHPkV1P3YtA&#10;N/AxEJHv4LiSYvGOib1t9LSw2gXQdaJp7HTf12ECtMeJSsObEx+Kt3Kyen0Zl38AAAD//wMAUEsD&#10;BBQABgAIAAAAIQAvfTBI3QAAAAQBAAAPAAAAZHJzL2Rvd25yZXYueG1sTI9BS8NAFITvgv9heYI3&#10;u7Foa2NeigoeBKG02kpv2+xrEsy+DdltEv31Pk96HGaY+SZbjq5RPXWh9oxwPUlAERfe1lwivL89&#10;X92BCtGwNY1nQviiAMv8/CwzqfUDr6nfxFJJCYfUIFQxtqnWoajImTDxLbF4R985E0V2pbadGaTc&#10;NXqaJDPtTM2yUJmWnioqPjcnh7DavXzsv1/bbVLGflg/7o+LJKwQLy/Gh3tQkcb4F4ZffEGHXJgO&#10;/sQ2qAZBjkSE6QKUmPNbkQeE2fwGdJ7p//D5DwAAAP//AwBQSwECLQAUAAYACAAAACEAtoM4kv4A&#10;AADhAQAAEwAAAAAAAAAAAAAAAAAAAAAAW0NvbnRlbnRfVHlwZXNdLnhtbFBLAQItABQABgAIAAAA&#10;IQA4/SH/1gAAAJQBAAALAAAAAAAAAAAAAAAAAC8BAABfcmVscy8ucmVsc1BLAQItABQABgAIAAAA&#10;IQD3Gg/BiQIAAGEFAAAOAAAAAAAAAAAAAAAAAC4CAABkcnMvZTJvRG9jLnhtbFBLAQItABQABgAI&#10;AAAAIQAvfTBI3QAAAAQBAAAPAAAAAAAAAAAAAAAAAOMEAABkcnMvZG93bnJldi54bWxQSwUGAAAA&#10;AAQABADzAAAA7QUAAAAA&#10;" adj="12312" fillcolor="#5b9bd5 [3204]" strokecolor="#1f4d78 [1604]" strokeweight="1pt">
                <v:textbox>
                  <w:txbxContent>
                    <w:p w:rsidR="004C6E69" w:rsidRDefault="004C6E69" w:rsidP="004C6E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  <w:t xml:space="preserve">     Tuesday October 22, 2019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10:30 – 1:00</w:t>
      </w:r>
    </w:p>
    <w:p w:rsidR="004C6E69" w:rsidRDefault="004C6E6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Conestoga College, Kitchener – Permission forms in Guidance</w:t>
      </w:r>
    </w:p>
    <w:p w:rsidR="00BB3363" w:rsidRDefault="004C6E69">
      <w:r>
        <w:rPr>
          <w:sz w:val="28"/>
          <w:szCs w:val="28"/>
        </w:rPr>
        <w:t>Meet all college reps in one place!</w:t>
      </w:r>
      <w:r w:rsidR="00BB3363">
        <w:t xml:space="preserve">      </w:t>
      </w:r>
    </w:p>
    <w:p w:rsidR="00256C88" w:rsidRDefault="00256C88"/>
    <w:p w:rsidR="0030781B" w:rsidRPr="0030781B" w:rsidRDefault="0030781B">
      <w:pPr>
        <w:rPr>
          <w:b/>
        </w:rPr>
      </w:pPr>
      <w:r w:rsidRPr="0030781B">
        <w:rPr>
          <w:b/>
          <w:noProof/>
          <w:lang w:val="en-US"/>
        </w:rPr>
        <w:drawing>
          <wp:inline distT="0" distB="0" distL="0" distR="0" wp14:anchorId="617554AE" wp14:editId="6D3E85BA">
            <wp:extent cx="598170" cy="266700"/>
            <wp:effectExtent l="0" t="0" r="0" b="0"/>
            <wp:docPr id="6" name="Picture 6" descr="C:\Users\strommke\AppData\Local\Microsoft\Windows\INetCache\Content.MSO\E05C0D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ommke\AppData\Local\Microsoft\Windows\INetCache\Content.MSO\E05C0D3E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65" cy="27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81B">
        <w:rPr>
          <w:b/>
          <w:sz w:val="28"/>
          <w:szCs w:val="28"/>
        </w:rPr>
        <w:t xml:space="preserve"> @BCIGUIDANCE to get regular updates about post-secondary events.</w:t>
      </w:r>
    </w:p>
    <w:sectPr w:rsidR="0030781B" w:rsidRPr="003078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4F"/>
    <w:rsid w:val="0001084F"/>
    <w:rsid w:val="00105DFB"/>
    <w:rsid w:val="00256C88"/>
    <w:rsid w:val="0030781B"/>
    <w:rsid w:val="00495D69"/>
    <w:rsid w:val="004C6E69"/>
    <w:rsid w:val="007D3F25"/>
    <w:rsid w:val="007D726E"/>
    <w:rsid w:val="00812E6E"/>
    <w:rsid w:val="008C26DD"/>
    <w:rsid w:val="00910240"/>
    <w:rsid w:val="00A314D2"/>
    <w:rsid w:val="00BB3363"/>
    <w:rsid w:val="00C50BB3"/>
    <w:rsid w:val="00DC4DC6"/>
    <w:rsid w:val="00E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DD072-E99A-4F54-AE9B-26219C23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Stromme, Kelly</dc:creator>
  <cp:keywords/>
  <dc:description/>
  <cp:lastModifiedBy>Hamilton, Nicole</cp:lastModifiedBy>
  <cp:revision>2</cp:revision>
  <cp:lastPrinted>2019-09-10T12:57:00Z</cp:lastPrinted>
  <dcterms:created xsi:type="dcterms:W3CDTF">2019-09-10T18:56:00Z</dcterms:created>
  <dcterms:modified xsi:type="dcterms:W3CDTF">2019-09-10T18:56:00Z</dcterms:modified>
</cp:coreProperties>
</file>